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23C4"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FE4CC1">
      <w:pPr>
        <w:ind w:left="720" w:hanging="720"/>
        <w:rPr>
          <w:rFonts w:ascii="Arial" w:hAnsi="Arial" w:cs="Arial"/>
          <w:b/>
          <w:sz w:val="24"/>
          <w:szCs w:val="24"/>
        </w:rPr>
      </w:pPr>
    </w:p>
    <w:p w14:paraId="535E767C" w14:textId="77777777" w:rsidR="00517726" w:rsidRP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The management of patient records;</w:t>
      </w:r>
    </w:p>
    <w:p w14:paraId="05EB2C1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Ensuring the quality of your care and the best clinical outcomes are achieved through clinical audit and retrospective review;</w:t>
      </w:r>
    </w:p>
    <w:p w14:paraId="5D2B438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6E559B">
      <w:pPr>
        <w:jc w:val="both"/>
        <w:rPr>
          <w:rFonts w:ascii="Arial" w:hAnsi="Arial" w:cs="Arial"/>
          <w:b/>
          <w:sz w:val="24"/>
          <w:szCs w:val="24"/>
        </w:rPr>
      </w:pPr>
    </w:p>
    <w:p w14:paraId="1504E7B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29C41A3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r w:rsidRPr="007E3C8A">
        <w:rPr>
          <w:rFonts w:ascii="Arial" w:hAnsi="Arial" w:cs="Arial"/>
          <w:sz w:val="24"/>
          <w:szCs w:val="24"/>
        </w:rPr>
        <w:t>]</w:t>
      </w:r>
      <w:r w:rsidRPr="00517726">
        <w:rPr>
          <w:rFonts w:ascii="Arial" w:hAnsi="Arial" w:cs="Arial"/>
          <w:sz w:val="24"/>
          <w:szCs w:val="24"/>
        </w:rPr>
        <w:t xml:space="preserve">; </w:t>
      </w:r>
    </w:p>
    <w:p w14:paraId="3847C1FD" w14:textId="77777777"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w:t>
      </w:r>
      <w:proofErr w:type="gramStart"/>
      <w:r w:rsidRPr="00517726">
        <w:rPr>
          <w:rFonts w:ascii="Arial" w:hAnsi="Arial" w:cs="Arial"/>
          <w:sz w:val="24"/>
          <w:szCs w:val="24"/>
        </w:rPr>
        <w:t>genetics</w:t>
      </w:r>
      <w:proofErr w:type="gramEnd"/>
      <w:r w:rsidRPr="00517726">
        <w:rPr>
          <w:rFonts w:ascii="Arial" w:hAnsi="Arial" w:cs="Arial"/>
          <w:sz w:val="24"/>
          <w:szCs w:val="24"/>
        </w:rPr>
        <w:t xml:space="preserve"> and sexual orientation.</w:t>
      </w:r>
    </w:p>
    <w:p w14:paraId="33E9D210" w14:textId="77777777" w:rsidR="00F16AEB" w:rsidRPr="007E3C8A" w:rsidRDefault="00F16AEB" w:rsidP="006E559B">
      <w:pPr>
        <w:jc w:val="both"/>
        <w:rPr>
          <w:rFonts w:ascii="Arial" w:hAnsi="Arial" w:cs="Arial"/>
          <w:sz w:val="24"/>
          <w:szCs w:val="24"/>
          <w:lang w:val="en"/>
        </w:rPr>
      </w:pPr>
    </w:p>
    <w:p w14:paraId="2C2C90C5"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Pr="007E3C8A"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4222CD18" w14:textId="5D9964E1" w:rsidR="00F16AEB" w:rsidRPr="007E3C8A" w:rsidRDefault="00E24F97" w:rsidP="006E559B">
      <w:pPr>
        <w:spacing w:after="200" w:line="276" w:lineRule="auto"/>
        <w:jc w:val="both"/>
        <w:rPr>
          <w:rFonts w:ascii="Arial" w:eastAsia="Calibri" w:hAnsi="Arial" w:cs="Arial"/>
          <w:sz w:val="24"/>
          <w:szCs w:val="24"/>
        </w:rPr>
      </w:pPr>
      <w:r>
        <w:rPr>
          <w:rFonts w:ascii="Arial" w:eastAsia="Calibri" w:hAnsi="Arial" w:cs="Arial"/>
          <w:sz w:val="24"/>
          <w:szCs w:val="24"/>
        </w:rPr>
        <w:lastRenderedPageBreak/>
        <w:t>Langdon Hills Medical Centre</w:t>
      </w:r>
      <w:r w:rsidR="00544461" w:rsidRPr="007E3C8A">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4C22DCB9"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6E559B">
      <w:pPr>
        <w:spacing w:line="276" w:lineRule="auto"/>
        <w:jc w:val="both"/>
        <w:rPr>
          <w:rFonts w:ascii="Arial" w:eastAsia="Calibri" w:hAnsi="Arial" w:cs="Arial"/>
          <w:sz w:val="24"/>
          <w:szCs w:val="24"/>
        </w:rPr>
      </w:pPr>
    </w:p>
    <w:p w14:paraId="0BF27271"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6E559B">
      <w:pPr>
        <w:spacing w:line="276" w:lineRule="auto"/>
        <w:jc w:val="both"/>
        <w:rPr>
          <w:rFonts w:ascii="Arial" w:eastAsia="Calibri" w:hAnsi="Arial" w:cs="Arial"/>
          <w:sz w:val="24"/>
          <w:szCs w:val="24"/>
        </w:rPr>
      </w:pPr>
    </w:p>
    <w:p w14:paraId="2655378E" w14:textId="0B3234F9"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6E559B">
      <w:pPr>
        <w:spacing w:line="276" w:lineRule="auto"/>
        <w:jc w:val="both"/>
        <w:rPr>
          <w:rFonts w:ascii="Arial" w:eastAsia="Calibri" w:hAnsi="Arial" w:cs="Arial"/>
          <w:sz w:val="24"/>
          <w:szCs w:val="24"/>
        </w:rPr>
      </w:pPr>
    </w:p>
    <w:p w14:paraId="660D5EB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F8AC44" w14:textId="77777777" w:rsidR="00F16AEB" w:rsidRPr="007E3C8A" w:rsidRDefault="00E24F97"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43F56F3D" w14:textId="77777777" w:rsidR="00F16AEB" w:rsidRPr="007E3C8A" w:rsidRDefault="00E24F97"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6E559B">
      <w:pPr>
        <w:spacing w:line="276" w:lineRule="auto"/>
        <w:jc w:val="both"/>
        <w:rPr>
          <w:rFonts w:ascii="Arial" w:eastAsia="Calibri" w:hAnsi="Arial" w:cs="Arial"/>
          <w:sz w:val="24"/>
          <w:szCs w:val="24"/>
        </w:rPr>
      </w:pPr>
    </w:p>
    <w:p w14:paraId="171A2B04"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3B6936A4" w14:textId="77A091C4"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Protect your vital interests;</w:t>
      </w:r>
    </w:p>
    <w:p w14:paraId="011B3F7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adult; </w:t>
      </w:r>
    </w:p>
    <w:p w14:paraId="0D5EB045"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Perform tasks in the public’s interest;</w:t>
      </w:r>
    </w:p>
    <w:p w14:paraId="049CFA1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6E559B">
      <w:pPr>
        <w:jc w:val="both"/>
        <w:rPr>
          <w:rFonts w:ascii="Arial" w:hAnsi="Arial" w:cs="Arial"/>
          <w:b/>
          <w:sz w:val="24"/>
          <w:szCs w:val="24"/>
        </w:rPr>
      </w:pPr>
    </w:p>
    <w:p w14:paraId="6A85D66F"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In order to deliver and coordinate your health and social care, we may share information with the following organisations:</w:t>
      </w:r>
    </w:p>
    <w:p w14:paraId="5318C3A7" w14:textId="7D69B778"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in order to deliver extended primary care services</w:t>
      </w:r>
    </w:p>
    <w:p w14:paraId="7816CB4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NHS Secondary Care, </w:t>
      </w:r>
      <w:proofErr w:type="gramStart"/>
      <w:r w:rsidRPr="007E3C8A">
        <w:rPr>
          <w:rFonts w:ascii="Arial" w:hAnsi="Arial" w:cs="Arial"/>
          <w:sz w:val="24"/>
          <w:szCs w:val="24"/>
        </w:rPr>
        <w:t>i.e.</w:t>
      </w:r>
      <w:proofErr w:type="gramEnd"/>
      <w:r w:rsidRPr="007E3C8A">
        <w:rPr>
          <w:rFonts w:ascii="Arial" w:hAnsi="Arial" w:cs="Arial"/>
          <w:sz w:val="24"/>
          <w:szCs w:val="24"/>
        </w:rPr>
        <w:t xml:space="preserve"> Hospitals </w:t>
      </w:r>
    </w:p>
    <w:p w14:paraId="1D81A5C2"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6E559B">
      <w:pPr>
        <w:spacing w:after="160" w:line="256" w:lineRule="auto"/>
        <w:contextualSpacing/>
        <w:jc w:val="both"/>
        <w:rPr>
          <w:rFonts w:ascii="Arial" w:hAnsi="Arial" w:cs="Arial"/>
          <w:sz w:val="24"/>
          <w:szCs w:val="24"/>
        </w:rPr>
      </w:pPr>
    </w:p>
    <w:p w14:paraId="2590F0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 xml:space="preserve">You can object to your record being shared between services. To do this, speak to the person delivering care to you at each organisation such as your GP, </w:t>
      </w:r>
      <w:proofErr w:type="gramStart"/>
      <w:r w:rsidRPr="00843FBD">
        <w:rPr>
          <w:rFonts w:ascii="Arial" w:hAnsi="Arial" w:cs="Arial"/>
          <w:iCs/>
          <w:sz w:val="24"/>
          <w:szCs w:val="24"/>
        </w:rPr>
        <w:t>specialist</w:t>
      </w:r>
      <w:proofErr w:type="gramEnd"/>
      <w:r w:rsidRPr="00843FBD">
        <w:rPr>
          <w:rFonts w:ascii="Arial" w:hAnsi="Arial" w:cs="Arial"/>
          <w:iCs/>
          <w:sz w:val="24"/>
          <w:szCs w:val="24"/>
        </w:rPr>
        <w:t xml:space="preserve"> or social worker.</w:t>
      </w:r>
    </w:p>
    <w:p w14:paraId="272F1BE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1C14FE7F" w14:textId="5F4BE6B4"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0378468A"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We are part of the </w:t>
      </w:r>
      <w:r w:rsidR="00E24F97">
        <w:rPr>
          <w:rFonts w:ascii="Arial" w:hAnsi="Arial" w:cs="Arial"/>
          <w:bCs/>
          <w:sz w:val="24"/>
          <w:szCs w:val="24"/>
        </w:rPr>
        <w:t xml:space="preserve">Central Basildon </w:t>
      </w:r>
      <w:r w:rsidRPr="00843FBD">
        <w:rPr>
          <w:rFonts w:ascii="Arial" w:hAnsi="Arial" w:cs="Arial"/>
          <w:bCs/>
          <w:sz w:val="24"/>
          <w:szCs w:val="24"/>
        </w:rPr>
        <w:t xml:space="preserve">PCN (Primary Care Network) which is a network of GPs practices </w:t>
      </w:r>
      <w:r w:rsidR="00E24F97">
        <w:rPr>
          <w:rFonts w:ascii="Arial" w:hAnsi="Arial" w:cs="Arial"/>
          <w:bCs/>
          <w:sz w:val="24"/>
          <w:szCs w:val="24"/>
        </w:rPr>
        <w:t xml:space="preserve">in the Basildon area </w:t>
      </w:r>
      <w:r w:rsidRPr="00843FBD">
        <w:rPr>
          <w:rFonts w:ascii="Arial" w:hAnsi="Arial" w:cs="Arial"/>
          <w:bCs/>
          <w:sz w:val="24"/>
          <w:szCs w:val="24"/>
        </w:rPr>
        <w:t xml:space="preserve">established to provide integrated services to the local population. </w:t>
      </w:r>
    </w:p>
    <w:p w14:paraId="65081546"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Where necessary and relevant to support your direct care, we will share your confidential patient information with members of our network and with our collaborative organisations to support safe, </w:t>
      </w:r>
      <w:proofErr w:type="gramStart"/>
      <w:r w:rsidRPr="00843FBD">
        <w:rPr>
          <w:rFonts w:ascii="Arial" w:hAnsi="Arial" w:cs="Arial"/>
          <w:bCs/>
          <w:sz w:val="24"/>
          <w:szCs w:val="24"/>
        </w:rPr>
        <w:t>efficient</w:t>
      </w:r>
      <w:proofErr w:type="gramEnd"/>
      <w:r w:rsidRPr="00843FBD">
        <w:rPr>
          <w:rFonts w:ascii="Arial" w:hAnsi="Arial" w:cs="Arial"/>
          <w:bCs/>
          <w:sz w:val="24"/>
          <w:szCs w:val="24"/>
        </w:rPr>
        <w:t xml:space="preserve"> and effective care and treatment.</w:t>
      </w:r>
    </w:p>
    <w:p w14:paraId="5C696ADF" w14:textId="5AA05014"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550B5682" w14:textId="6C1A90C2" w:rsidR="00FE4CC1" w:rsidRPr="00517726" w:rsidRDefault="00133589" w:rsidP="006E559B">
      <w:pPr>
        <w:spacing w:after="160"/>
        <w:jc w:val="both"/>
        <w:rPr>
          <w:rFonts w:ascii="Arial" w:hAnsi="Arial" w:cs="Arial"/>
          <w:b/>
          <w:bCs/>
          <w:sz w:val="24"/>
          <w:szCs w:val="24"/>
          <w:u w:val="single"/>
        </w:rPr>
      </w:pPr>
      <w:r w:rsidRPr="40EDABCB">
        <w:rPr>
          <w:rFonts w:ascii="Arial" w:hAnsi="Arial" w:cs="Arial"/>
          <w:b/>
          <w:bCs/>
          <w:sz w:val="24"/>
          <w:szCs w:val="24"/>
          <w:u w:val="single"/>
        </w:rPr>
        <w:t>Data Processors</w:t>
      </w:r>
      <w:r w:rsidR="48DF9553" w:rsidRPr="40EDABCB">
        <w:rPr>
          <w:rFonts w:ascii="Arial" w:hAnsi="Arial" w:cs="Arial"/>
          <w:b/>
          <w:bCs/>
          <w:sz w:val="24"/>
          <w:szCs w:val="24"/>
        </w:rPr>
        <w:t xml:space="preserve"> </w:t>
      </w:r>
    </w:p>
    <w:p w14:paraId="2F028A60"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Data processors act on behalf of the Practice, as a data controller and under our authority. In doing so, they serve our interests rather than their own. A processor can be a company or other legal entity (such as an incorporated partnership, incorporated </w:t>
      </w:r>
      <w:proofErr w:type="gramStart"/>
      <w:r w:rsidRPr="00843FBD">
        <w:rPr>
          <w:rFonts w:ascii="Arial" w:hAnsi="Arial" w:cs="Arial"/>
          <w:bCs/>
          <w:sz w:val="24"/>
          <w:szCs w:val="24"/>
        </w:rPr>
        <w:t>association</w:t>
      </w:r>
      <w:proofErr w:type="gramEnd"/>
      <w:r w:rsidRPr="00843FBD">
        <w:rPr>
          <w:rFonts w:ascii="Arial" w:hAnsi="Arial" w:cs="Arial"/>
          <w:bCs/>
          <w:sz w:val="24"/>
          <w:szCs w:val="24"/>
        </w:rPr>
        <w:t xml:space="preserve"> or public authority), or an individual, for example a consultant.</w:t>
      </w:r>
    </w:p>
    <w:p w14:paraId="0F8353D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Pr="00843FBD" w:rsidRDefault="00712B24"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3C3496E8" w14:textId="4C4509E4" w:rsidR="00133589" w:rsidRPr="00843FBD" w:rsidRDefault="00133589" w:rsidP="006E559B">
      <w:pPr>
        <w:numPr>
          <w:ilvl w:val="0"/>
          <w:numId w:val="43"/>
        </w:numPr>
        <w:spacing w:after="160" w:line="256" w:lineRule="auto"/>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078B9664" w:rsidR="00F04D89" w:rsidRPr="00843FBD" w:rsidRDefault="00F04D89" w:rsidP="006E559B">
      <w:pPr>
        <w:numPr>
          <w:ilvl w:val="1"/>
          <w:numId w:val="43"/>
        </w:numPr>
        <w:spacing w:after="160" w:line="256" w:lineRule="auto"/>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w:t>
      </w:r>
      <w:r w:rsidR="00300FDC" w:rsidRPr="40EDABCB">
        <w:rPr>
          <w:rFonts w:ascii="Arial" w:hAnsi="Arial" w:cs="Arial"/>
          <w:sz w:val="24"/>
          <w:szCs w:val="24"/>
        </w:rPr>
        <w:lastRenderedPageBreak/>
        <w:t xml:space="preserve">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34983D63" w14:textId="2E569F21" w:rsidR="003F0470" w:rsidRPr="00843FBD" w:rsidRDefault="003F0470"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Pr="00843FBD" w:rsidRDefault="0079224E"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w:t>
      </w:r>
      <w:proofErr w:type="gramStart"/>
      <w:r w:rsidR="001607E6" w:rsidRPr="00843FBD">
        <w:rPr>
          <w:rFonts w:ascii="Arial" w:hAnsi="Arial" w:cs="Arial"/>
          <w:bCs/>
          <w:sz w:val="24"/>
          <w:szCs w:val="24"/>
        </w:rPr>
        <w:t>health</w:t>
      </w:r>
      <w:proofErr w:type="gramEnd"/>
      <w:r w:rsidR="001607E6" w:rsidRPr="00843FBD">
        <w:rPr>
          <w:rFonts w:ascii="Arial" w:hAnsi="Arial" w:cs="Arial"/>
          <w:bCs/>
          <w:sz w:val="24"/>
          <w:szCs w:val="24"/>
        </w:rPr>
        <w:t xml:space="preserve">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3D78DAFB" w14:textId="16FF6220" w:rsidR="005E603C" w:rsidRPr="00843FBD" w:rsidRDefault="005E603C"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52562FD" w14:textId="547D6B3A" w:rsidR="002A64D2" w:rsidRPr="00843FBD" w:rsidRDefault="002A64D2"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NHSmail</w:t>
      </w:r>
      <w:proofErr w:type="spellEnd"/>
      <w:r w:rsidRPr="00843FBD">
        <w:rPr>
          <w:rFonts w:ascii="Arial" w:hAnsi="Arial" w:cs="Arial"/>
          <w:bCs/>
          <w:sz w:val="24"/>
          <w:szCs w:val="24"/>
        </w:rPr>
        <w:t xml:space="preserve">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48E41BFB" w14:textId="4ED5AC95" w:rsidR="0079224E" w:rsidRPr="00843FBD" w:rsidRDefault="003917AA"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e-Consult</w:t>
      </w:r>
    </w:p>
    <w:p w14:paraId="75B369DB" w14:textId="3A9F5C40" w:rsidR="002606C9" w:rsidRDefault="002606C9" w:rsidP="002606C9">
      <w:pPr>
        <w:pStyle w:val="ListParagraph"/>
        <w:numPr>
          <w:ilvl w:val="0"/>
          <w:numId w:val="50"/>
        </w:numPr>
        <w:ind w:left="1440"/>
        <w:jc w:val="both"/>
        <w:rPr>
          <w:rFonts w:ascii="Arial" w:hAnsi="Arial" w:cs="Arial"/>
          <w:color w:val="000000"/>
        </w:rPr>
      </w:pPr>
      <w:r>
        <w:rPr>
          <w:rFonts w:ascii="Arial" w:hAnsi="Arial" w:cs="Arial"/>
          <w:color w:val="000000"/>
        </w:rPr>
        <w:t>E-Consult provides a text-based clinical consultation service which guides patients through a consultation algorithm to assess their symptoms and recommend appropriate next steps, which may include arranging a GP appointment, self-care advice or signposting to other services (</w:t>
      </w:r>
      <w:proofErr w:type="gramStart"/>
      <w:r>
        <w:rPr>
          <w:rFonts w:ascii="Arial" w:hAnsi="Arial" w:cs="Arial"/>
          <w:color w:val="000000"/>
        </w:rPr>
        <w:t>e.g.</w:t>
      </w:r>
      <w:proofErr w:type="gramEnd"/>
      <w:r>
        <w:rPr>
          <w:rFonts w:ascii="Arial" w:hAnsi="Arial" w:cs="Arial"/>
          <w:color w:val="000000"/>
        </w:rPr>
        <w:t xml:space="preserve"> NHS111, pharmacies etc.). It does not facilitate real-time consultations between patients and GPs but does make GPs aware of all assessments undertaken on their patients. </w:t>
      </w:r>
    </w:p>
    <w:p w14:paraId="15A9E9C3" w14:textId="77777777" w:rsidR="002606C9" w:rsidRPr="002606C9" w:rsidRDefault="002606C9" w:rsidP="002606C9">
      <w:pPr>
        <w:jc w:val="both"/>
        <w:rPr>
          <w:rFonts w:ascii="Arial" w:hAnsi="Arial" w:cs="Arial"/>
          <w:color w:val="000000"/>
        </w:rPr>
      </w:pPr>
    </w:p>
    <w:p w14:paraId="33A74A0E" w14:textId="657B1424" w:rsidR="00825BA6" w:rsidRPr="00843FBD" w:rsidRDefault="00133589" w:rsidP="40EDABCB">
      <w:pPr>
        <w:spacing w:after="160" w:line="256" w:lineRule="auto"/>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Pr="007E3C8A" w:rsidRDefault="00E24F97" w:rsidP="006E559B">
      <w:pPr>
        <w:spacing w:after="160" w:line="256" w:lineRule="auto"/>
        <w:jc w:val="both"/>
        <w:rPr>
          <w:rFonts w:ascii="Arial" w:hAnsi="Arial" w:cs="Arial"/>
          <w:bCs/>
          <w:color w:val="FF0000"/>
          <w:sz w:val="24"/>
          <w:szCs w:val="24"/>
        </w:rPr>
      </w:pPr>
      <w:hyperlink r:id="rId15"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EF64699"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 xml:space="preserve">We are committed to protecting your privacy and will only use information that has been collected lawfully.  Every member of staff who works for an NHS organisation has a legal </w:t>
      </w:r>
      <w:r w:rsidRPr="000820AC">
        <w:rPr>
          <w:rFonts w:ascii="Arial" w:hAnsi="Arial" w:cs="Arial"/>
          <w:bCs/>
          <w:sz w:val="24"/>
          <w:szCs w:val="24"/>
        </w:rPr>
        <w:lastRenderedPageBreak/>
        <w:t>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2305413" w14:textId="77777777" w:rsidR="00F24AB8" w:rsidRPr="00517726" w:rsidRDefault="00F24AB8" w:rsidP="006E559B">
      <w:pPr>
        <w:jc w:val="both"/>
        <w:rPr>
          <w:rFonts w:ascii="Arial" w:hAnsi="Arial" w:cs="Arial"/>
          <w:b/>
          <w:bCs/>
          <w:sz w:val="24"/>
          <w:szCs w:val="24"/>
          <w:u w:val="single"/>
        </w:rPr>
      </w:pPr>
    </w:p>
    <w:p w14:paraId="15C95A0B" w14:textId="57117245"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w:t>
      </w:r>
      <w:proofErr w:type="gramStart"/>
      <w:r w:rsidRPr="007E3C8A">
        <w:rPr>
          <w:rFonts w:ascii="Arial" w:hAnsi="Arial" w:cs="Arial"/>
          <w:bCs/>
          <w:sz w:val="24"/>
          <w:szCs w:val="24"/>
        </w:rPr>
        <w:t>health</w:t>
      </w:r>
      <w:proofErr w:type="gramEnd"/>
      <w:r w:rsidRPr="007E3C8A">
        <w:rPr>
          <w:rFonts w:ascii="Arial" w:hAnsi="Arial" w:cs="Arial"/>
          <w:bCs/>
          <w:sz w:val="24"/>
          <w:szCs w:val="24"/>
        </w:rPr>
        <w:t xml:space="preserve"> and care needs so we can take action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This only uses pseudonymised data </w:t>
      </w:r>
      <w:proofErr w:type="gramStart"/>
      <w:r w:rsidRPr="007E3C8A">
        <w:rPr>
          <w:rFonts w:ascii="Arial" w:hAnsi="Arial" w:cs="Arial"/>
          <w:bCs/>
          <w:sz w:val="24"/>
          <w:szCs w:val="24"/>
        </w:rPr>
        <w:t>i.e.</w:t>
      </w:r>
      <w:proofErr w:type="gramEnd"/>
      <w:r w:rsidRPr="007E3C8A">
        <w:rPr>
          <w:rFonts w:ascii="Arial" w:hAnsi="Arial" w:cs="Arial"/>
          <w:bCs/>
          <w:sz w:val="24"/>
          <w:szCs w:val="24"/>
        </w:rPr>
        <w:t xml:space="preserv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in order to offer this service to you.</w:t>
      </w:r>
    </w:p>
    <w:p w14:paraId="015C252F" w14:textId="6C0C3C8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In order to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6E559B">
      <w:pPr>
        <w:spacing w:after="160"/>
        <w:contextualSpacing/>
        <w:jc w:val="both"/>
        <w:rPr>
          <w:rFonts w:ascii="Arial" w:hAnsi="Arial" w:cs="Arial"/>
          <w:sz w:val="24"/>
          <w:szCs w:val="24"/>
        </w:rPr>
      </w:pPr>
    </w:p>
    <w:p w14:paraId="7778823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0F00B6C3" w14:textId="77777777" w:rsidR="0077320B" w:rsidRDefault="0077320B" w:rsidP="006E559B">
      <w:pPr>
        <w:spacing w:after="160" w:line="256" w:lineRule="auto"/>
        <w:jc w:val="both"/>
        <w:rPr>
          <w:rFonts w:ascii="Arial" w:hAnsi="Arial" w:cs="Arial"/>
          <w:b/>
          <w:sz w:val="24"/>
          <w:szCs w:val="24"/>
        </w:rPr>
      </w:pPr>
    </w:p>
    <w:p w14:paraId="4D8191FB" w14:textId="77777777" w:rsidR="0077320B" w:rsidRDefault="0077320B" w:rsidP="006E559B">
      <w:pPr>
        <w:spacing w:after="160" w:line="256" w:lineRule="auto"/>
        <w:jc w:val="both"/>
        <w:rPr>
          <w:rFonts w:ascii="Arial" w:hAnsi="Arial" w:cs="Arial"/>
          <w:b/>
          <w:sz w:val="24"/>
          <w:szCs w:val="24"/>
        </w:rPr>
      </w:pPr>
    </w:p>
    <w:p w14:paraId="7CC943EB" w14:textId="29701FD2"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Instead, please inform the practice who will apply an opt-out code to your record to ensure that your information is not included in the programme.</w:t>
      </w:r>
    </w:p>
    <w:p w14:paraId="3E5C4DA6"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w:t>
      </w:r>
      <w:proofErr w:type="gramStart"/>
      <w:r w:rsidRPr="005919C5">
        <w:rPr>
          <w:rFonts w:ascii="Arial" w:hAnsi="Arial" w:cs="Arial"/>
          <w:bCs/>
          <w:sz w:val="24"/>
          <w:szCs w:val="24"/>
        </w:rPr>
        <w:t>practice</w:t>
      </w:r>
      <w:proofErr w:type="gramEnd"/>
      <w:r w:rsidRPr="005919C5">
        <w:rPr>
          <w:rFonts w:ascii="Arial" w:hAnsi="Arial" w:cs="Arial"/>
          <w:bCs/>
          <w:sz w:val="24"/>
          <w:szCs w:val="24"/>
        </w:rPr>
        <w:t xml:space="preserve"> and local authorities.</w:t>
      </w:r>
    </w:p>
    <w:p w14:paraId="158C44E5" w14:textId="77777777" w:rsidR="005919C5" w:rsidRPr="005919C5" w:rsidRDefault="005919C5"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order to</w:t>
      </w:r>
      <w:proofErr w:type="gramEnd"/>
      <w:r w:rsidRPr="005919C5">
        <w:rPr>
          <w:rFonts w:ascii="Arial" w:hAnsi="Arial" w:cs="Arial"/>
          <w:bCs/>
          <w:sz w:val="24"/>
          <w:szCs w:val="24"/>
        </w:rPr>
        <w:t xml:space="preserve"> assure a smooth transition to the new commissioning landscape, the ICB need to be able to share data with providers and local authorities within their ICS so they are fully able to contribute to commissioning decisions. </w:t>
      </w:r>
    </w:p>
    <w:p w14:paraId="413BB41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345F529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3D8C9227" w14:textId="52305CD5"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2466490C" w14:textId="77777777" w:rsidR="00E24F97" w:rsidRDefault="00E24F97" w:rsidP="006E559B">
      <w:pPr>
        <w:numPr>
          <w:ilvl w:val="0"/>
          <w:numId w:val="32"/>
        </w:numPr>
        <w:spacing w:after="160"/>
        <w:contextualSpacing/>
        <w:jc w:val="both"/>
        <w:rPr>
          <w:rFonts w:ascii="Arial" w:hAnsi="Arial" w:cs="Arial"/>
          <w:sz w:val="24"/>
          <w:szCs w:val="24"/>
        </w:rPr>
      </w:pPr>
    </w:p>
    <w:p w14:paraId="1F8FD77A" w14:textId="77777777" w:rsidR="005919C5" w:rsidRPr="005919C5" w:rsidRDefault="005919C5" w:rsidP="006E559B">
      <w:pPr>
        <w:spacing w:after="160"/>
        <w:contextualSpacing/>
        <w:jc w:val="both"/>
        <w:rPr>
          <w:rFonts w:ascii="Arial" w:hAnsi="Arial" w:cs="Arial"/>
          <w:sz w:val="24"/>
          <w:szCs w:val="24"/>
        </w:rPr>
      </w:pPr>
    </w:p>
    <w:p w14:paraId="4E3F9689" w14:textId="77777777" w:rsidR="0077320B" w:rsidRDefault="0077320B" w:rsidP="006E559B">
      <w:pPr>
        <w:spacing w:after="160" w:line="256" w:lineRule="auto"/>
        <w:jc w:val="both"/>
        <w:rPr>
          <w:rFonts w:ascii="Arial" w:hAnsi="Arial" w:cs="Arial"/>
          <w:b/>
          <w:sz w:val="24"/>
          <w:szCs w:val="24"/>
        </w:rPr>
      </w:pPr>
    </w:p>
    <w:p w14:paraId="54CFC4B3" w14:textId="034D79A0"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North East London NHS Foundation Trust</w:t>
      </w:r>
    </w:p>
    <w:p w14:paraId="2F3E00DB" w14:textId="51F4D088"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6E559B">
      <w:pPr>
        <w:spacing w:after="160"/>
        <w:contextualSpacing/>
        <w:jc w:val="both"/>
        <w:rPr>
          <w:rFonts w:ascii="Arial" w:hAnsi="Arial" w:cs="Arial"/>
          <w:sz w:val="24"/>
          <w:szCs w:val="24"/>
        </w:rPr>
      </w:pPr>
    </w:p>
    <w:p w14:paraId="78B3A73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Partners will become Data Controllers in their own right for the data received under the sub-licensing, however certain rules will apply to this:</w:t>
      </w:r>
    </w:p>
    <w:p w14:paraId="1F2240F9" w14:textId="21DC488F"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764F0EB9" w14:textId="77777777" w:rsidR="005919C5" w:rsidRPr="005919C5" w:rsidRDefault="005919C5" w:rsidP="006E559B">
      <w:pPr>
        <w:spacing w:after="160"/>
        <w:contextualSpacing/>
        <w:jc w:val="both"/>
        <w:rPr>
          <w:rFonts w:ascii="Arial" w:hAnsi="Arial" w:cs="Arial"/>
          <w:sz w:val="24"/>
          <w:szCs w:val="24"/>
        </w:rPr>
      </w:pPr>
    </w:p>
    <w:p w14:paraId="63FD78FA" w14:textId="77777777" w:rsidR="005919C5" w:rsidRPr="005919C5" w:rsidRDefault="005919C5" w:rsidP="006E559B">
      <w:pPr>
        <w:spacing w:after="160" w:line="256"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030D19E5" w:rsid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28A71313" w14:textId="2C93922D" w:rsidR="00E24F97" w:rsidRDefault="00E24F97" w:rsidP="006E559B">
      <w:pPr>
        <w:spacing w:after="160" w:line="256" w:lineRule="auto"/>
        <w:jc w:val="both"/>
        <w:rPr>
          <w:rFonts w:ascii="Arial" w:hAnsi="Arial" w:cs="Arial"/>
          <w:bCs/>
          <w:sz w:val="24"/>
          <w:szCs w:val="24"/>
        </w:rPr>
      </w:pPr>
    </w:p>
    <w:p w14:paraId="345BA3C3" w14:textId="77777777" w:rsidR="00E24F97" w:rsidRPr="007E3C8A" w:rsidRDefault="00E24F97" w:rsidP="006E559B">
      <w:pPr>
        <w:spacing w:after="160" w:line="256" w:lineRule="auto"/>
        <w:jc w:val="both"/>
        <w:rPr>
          <w:rFonts w:ascii="Arial" w:hAnsi="Arial" w:cs="Arial"/>
          <w:bCs/>
          <w:sz w:val="24"/>
          <w:szCs w:val="24"/>
        </w:rPr>
      </w:pPr>
    </w:p>
    <w:p w14:paraId="394BB82F" w14:textId="41D5C056"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6E559B">
      <w:pPr>
        <w:spacing w:after="160"/>
        <w:contextualSpacing/>
        <w:jc w:val="both"/>
        <w:rPr>
          <w:rFonts w:ascii="Arial" w:hAnsi="Arial" w:cs="Arial"/>
          <w:sz w:val="24"/>
          <w:szCs w:val="24"/>
        </w:rPr>
      </w:pPr>
    </w:p>
    <w:p w14:paraId="49EFF535" w14:textId="66273E0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0B777977"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77320B">
      <w:pPr>
        <w:jc w:val="both"/>
        <w:rPr>
          <w:rFonts w:ascii="Arial" w:hAnsi="Arial" w:cs="Arial"/>
          <w:bCs/>
          <w:sz w:val="24"/>
          <w:szCs w:val="24"/>
        </w:rPr>
      </w:pPr>
    </w:p>
    <w:p w14:paraId="04D82D27" w14:textId="39A3431C"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w:t>
      </w:r>
      <w:r w:rsidRPr="005919C5">
        <w:rPr>
          <w:rFonts w:ascii="Arial" w:hAnsi="Arial" w:cs="Arial"/>
          <w:bCs/>
          <w:sz w:val="24"/>
          <w:szCs w:val="24"/>
        </w:rPr>
        <w:lastRenderedPageBreak/>
        <w:t xml:space="preserve">so.  The shared record means patients do not have to repeat their medical history at every care setting. </w:t>
      </w:r>
    </w:p>
    <w:p w14:paraId="2C38F6F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37F8E3A"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411C8096" w14:textId="77777777" w:rsidR="00FE4CC1" w:rsidRPr="00E24F97" w:rsidRDefault="00FE4CC1" w:rsidP="006E559B">
      <w:pPr>
        <w:spacing w:after="160" w:line="256" w:lineRule="auto"/>
        <w:jc w:val="both"/>
        <w:rPr>
          <w:rFonts w:ascii="Arial" w:hAnsi="Arial" w:cs="Arial"/>
          <w:sz w:val="24"/>
          <w:szCs w:val="24"/>
        </w:rPr>
      </w:pPr>
      <w:r w:rsidRPr="00E24F97">
        <w:rPr>
          <w:rFonts w:ascii="Arial" w:hAnsi="Arial" w:cs="Arial"/>
          <w:sz w:val="24"/>
          <w:szCs w:val="24"/>
        </w:rPr>
        <w:t>The Practice Manager</w:t>
      </w:r>
    </w:p>
    <w:p w14:paraId="7D7DC26C" w14:textId="6D80C7E1" w:rsidR="00FE4CC1" w:rsidRPr="00E24F97" w:rsidRDefault="00E24F97" w:rsidP="006E559B">
      <w:pPr>
        <w:spacing w:after="160" w:line="256" w:lineRule="auto"/>
        <w:jc w:val="both"/>
        <w:rPr>
          <w:rFonts w:ascii="Arial" w:hAnsi="Arial" w:cs="Arial"/>
          <w:sz w:val="24"/>
          <w:szCs w:val="24"/>
        </w:rPr>
      </w:pPr>
      <w:r w:rsidRPr="00E24F97">
        <w:rPr>
          <w:rFonts w:ascii="Arial" w:hAnsi="Arial" w:cs="Arial"/>
          <w:sz w:val="24"/>
          <w:szCs w:val="24"/>
        </w:rPr>
        <w:t>Langdon Hills Medical Centre</w:t>
      </w:r>
    </w:p>
    <w:p w14:paraId="090B36EF" w14:textId="5484EED4" w:rsidR="00517726" w:rsidRPr="00E24F97" w:rsidRDefault="00E24F97" w:rsidP="006E559B">
      <w:pPr>
        <w:spacing w:after="160" w:line="256" w:lineRule="auto"/>
        <w:jc w:val="both"/>
        <w:rPr>
          <w:rFonts w:ascii="Arial" w:hAnsi="Arial" w:cs="Arial"/>
          <w:color w:val="4472C4" w:themeColor="accent1"/>
          <w:sz w:val="24"/>
          <w:szCs w:val="24"/>
          <w:u w:val="single"/>
        </w:rPr>
      </w:pPr>
      <w:r w:rsidRPr="00E24F97">
        <w:rPr>
          <w:rFonts w:ascii="Arial" w:hAnsi="Arial" w:cs="Arial"/>
          <w:color w:val="4472C4" w:themeColor="accent1"/>
          <w:sz w:val="24"/>
          <w:szCs w:val="24"/>
          <w:u w:val="single"/>
        </w:rPr>
        <w:t>Mseicb-bb.langdonhillsmedicalcentre@nhs.net</w:t>
      </w:r>
    </w:p>
    <w:p w14:paraId="641128D1" w14:textId="36FEF6BC"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 xml:space="preserve">to ensure that her organisation processes the personal data of its staff, customers, </w:t>
      </w:r>
      <w:proofErr w:type="gramStart"/>
      <w:r w:rsidR="00753644" w:rsidRPr="00753644">
        <w:rPr>
          <w:rFonts w:ascii="Arial" w:hAnsi="Arial" w:cs="Arial"/>
          <w:sz w:val="24"/>
          <w:szCs w:val="24"/>
        </w:rPr>
        <w:t>providers</w:t>
      </w:r>
      <w:proofErr w:type="gramEnd"/>
      <w:r w:rsidR="00753644" w:rsidRPr="00753644">
        <w:rPr>
          <w:rFonts w:ascii="Arial" w:hAnsi="Arial" w:cs="Arial"/>
          <w:sz w:val="24"/>
          <w:szCs w:val="24"/>
        </w:rPr>
        <w:t xml:space="preserve"> or any other individuals (also referred to as data subjects) in compliance with the applicable data protection rules.</w:t>
      </w:r>
    </w:p>
    <w:p w14:paraId="5C672529" w14:textId="69464499"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E24F97" w:rsidP="006E559B">
      <w:pPr>
        <w:spacing w:after="160"/>
        <w:jc w:val="both"/>
        <w:rPr>
          <w:rFonts w:ascii="Arial" w:hAnsi="Arial" w:cs="Arial"/>
          <w:sz w:val="24"/>
          <w:szCs w:val="24"/>
        </w:rPr>
      </w:pPr>
      <w:hyperlink r:id="rId16"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600C9A6C" w14:textId="77777777" w:rsidR="008F3807" w:rsidRDefault="008F3807" w:rsidP="006E559B">
      <w:pPr>
        <w:spacing w:after="160"/>
        <w:jc w:val="both"/>
        <w:rPr>
          <w:rFonts w:ascii="Arial" w:hAnsi="Arial" w:cs="Arial"/>
          <w:b/>
          <w:bCs/>
          <w:sz w:val="24"/>
          <w:szCs w:val="24"/>
          <w:u w:val="single"/>
        </w:rPr>
      </w:pPr>
    </w:p>
    <w:p w14:paraId="63CD7F73" w14:textId="77777777" w:rsidR="008F3807" w:rsidRDefault="008F3807" w:rsidP="006E559B">
      <w:pPr>
        <w:spacing w:after="160"/>
        <w:jc w:val="both"/>
        <w:rPr>
          <w:rFonts w:ascii="Arial" w:hAnsi="Arial" w:cs="Arial"/>
          <w:b/>
          <w:bCs/>
          <w:sz w:val="24"/>
          <w:szCs w:val="24"/>
          <w:u w:val="single"/>
        </w:rPr>
      </w:pPr>
    </w:p>
    <w:p w14:paraId="41F543EE" w14:textId="77777777" w:rsidR="008F3807" w:rsidRDefault="008F3807" w:rsidP="006E559B">
      <w:pPr>
        <w:spacing w:after="160"/>
        <w:jc w:val="both"/>
        <w:rPr>
          <w:rFonts w:ascii="Arial" w:hAnsi="Arial" w:cs="Arial"/>
          <w:b/>
          <w:bCs/>
          <w:sz w:val="24"/>
          <w:szCs w:val="24"/>
          <w:u w:val="single"/>
        </w:rPr>
      </w:pPr>
    </w:p>
    <w:p w14:paraId="08DD24B3" w14:textId="77777777" w:rsidR="008F3807" w:rsidRDefault="008F3807" w:rsidP="006E559B">
      <w:pPr>
        <w:spacing w:after="160"/>
        <w:jc w:val="both"/>
        <w:rPr>
          <w:rFonts w:ascii="Arial" w:hAnsi="Arial" w:cs="Arial"/>
          <w:b/>
          <w:bCs/>
          <w:sz w:val="24"/>
          <w:szCs w:val="24"/>
          <w:u w:val="single"/>
        </w:rPr>
      </w:pPr>
    </w:p>
    <w:p w14:paraId="4561CD43" w14:textId="793BDEBE"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lastRenderedPageBreak/>
        <w:t xml:space="preserve">Complaints </w:t>
      </w:r>
    </w:p>
    <w:p w14:paraId="71AFBC70" w14:textId="24C97E0B" w:rsidR="00517726"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60F51F8C" w14:textId="5EEF92D6" w:rsidR="00517726" w:rsidRPr="00E24F97" w:rsidRDefault="00E24F97" w:rsidP="006E559B">
      <w:pPr>
        <w:spacing w:after="160" w:line="256" w:lineRule="auto"/>
        <w:jc w:val="both"/>
        <w:rPr>
          <w:rFonts w:ascii="Arial" w:hAnsi="Arial" w:cs="Arial"/>
          <w:bCs/>
          <w:color w:val="4472C4" w:themeColor="accent1"/>
          <w:sz w:val="24"/>
          <w:szCs w:val="24"/>
          <w:u w:val="single"/>
        </w:rPr>
      </w:pPr>
      <w:r w:rsidRPr="00E24F97">
        <w:rPr>
          <w:rFonts w:ascii="Arial" w:hAnsi="Arial" w:cs="Arial"/>
          <w:bCs/>
          <w:color w:val="4472C4" w:themeColor="accent1"/>
          <w:sz w:val="24"/>
          <w:szCs w:val="24"/>
          <w:u w:val="single"/>
        </w:rPr>
        <w:t>Mseicb-bb.langdonhillsmedicalcentre@nhs.net</w:t>
      </w:r>
    </w:p>
    <w:p w14:paraId="7EAD342D" w14:textId="6B76F6D6"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You are able to raise complaints and concerns directly with them, and information on how to do so is available here:</w:t>
      </w:r>
    </w:p>
    <w:p w14:paraId="5378F76A" w14:textId="23BFC542" w:rsidR="009C39F2" w:rsidRDefault="00E24F97" w:rsidP="006E559B">
      <w:pPr>
        <w:spacing w:after="160" w:line="256" w:lineRule="auto"/>
        <w:jc w:val="both"/>
        <w:rPr>
          <w:rFonts w:ascii="Arial" w:hAnsi="Arial" w:cs="Arial"/>
          <w:bCs/>
          <w:sz w:val="24"/>
          <w:szCs w:val="24"/>
        </w:rPr>
      </w:pPr>
      <w:hyperlink r:id="rId17"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2121B27F" w14:textId="112ACA01"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18"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6E559B">
      <w:pPr>
        <w:spacing w:after="160"/>
        <w:contextualSpacing/>
        <w:jc w:val="both"/>
        <w:rPr>
          <w:rFonts w:ascii="Arial" w:hAnsi="Arial" w:cs="Arial"/>
          <w:sz w:val="24"/>
          <w:szCs w:val="24"/>
        </w:rPr>
      </w:pPr>
    </w:p>
    <w:p w14:paraId="39498DA0" w14:textId="44174D5C"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19"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0"/>
      <w:headerReference w:type="first" r:id="rId21"/>
      <w:footerReference w:type="first" r:id="rId22"/>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EC743" w14:textId="77777777" w:rsidR="007A6DBB" w:rsidRDefault="007A6DBB">
      <w:r>
        <w:separator/>
      </w:r>
    </w:p>
  </w:endnote>
  <w:endnote w:type="continuationSeparator" w:id="0">
    <w:p w14:paraId="41E4B9CF" w14:textId="77777777" w:rsidR="007A6DBB" w:rsidRDefault="007A6DBB">
      <w:r>
        <w:continuationSeparator/>
      </w:r>
    </w:p>
  </w:endnote>
  <w:endnote w:type="continuationNotice" w:id="1">
    <w:p w14:paraId="1B234DC0" w14:textId="77777777" w:rsidR="007A6DBB" w:rsidRDefault="007A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959B" w14:textId="77777777" w:rsidR="007A6DBB" w:rsidRDefault="007A6DBB">
      <w:r>
        <w:separator/>
      </w:r>
    </w:p>
  </w:footnote>
  <w:footnote w:type="continuationSeparator" w:id="0">
    <w:p w14:paraId="776021E4" w14:textId="77777777" w:rsidR="007A6DBB" w:rsidRDefault="007A6DBB">
      <w:r>
        <w:continuationSeparator/>
      </w:r>
    </w:p>
  </w:footnote>
  <w:footnote w:type="continuationNotice" w:id="1">
    <w:p w14:paraId="49DA55B9" w14:textId="77777777" w:rsidR="007A6DBB" w:rsidRDefault="007A6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B4184" w14:textId="6B6860F9" w:rsidR="00A60426" w:rsidRDefault="00E24F97">
    <w:pPr>
      <w:pStyle w:val="Header"/>
      <w:rPr>
        <w:rFonts w:ascii="Arial" w:hAnsi="Arial" w:cs="Arial"/>
        <w:sz w:val="24"/>
        <w:szCs w:val="24"/>
      </w:rPr>
    </w:pPr>
    <w:r>
      <w:rPr>
        <w:rFonts w:ascii="Arial" w:hAnsi="Arial" w:cs="Arial"/>
        <w:sz w:val="24"/>
        <w:szCs w:val="24"/>
      </w:rPr>
      <w:t>Langdon Hills Medical Centre/Southview Park Surgery</w:t>
    </w:r>
  </w:p>
  <w:p w14:paraId="1E5D232D" w14:textId="5E1F0104" w:rsidR="00E24F97" w:rsidRDefault="00E24F97">
    <w:pPr>
      <w:pStyle w:val="Header"/>
      <w:rPr>
        <w:rFonts w:ascii="Arial" w:hAnsi="Arial" w:cs="Arial"/>
        <w:sz w:val="24"/>
        <w:szCs w:val="24"/>
      </w:rPr>
    </w:pPr>
    <w:r>
      <w:rPr>
        <w:rFonts w:ascii="Arial" w:hAnsi="Arial" w:cs="Arial"/>
        <w:sz w:val="24"/>
        <w:szCs w:val="24"/>
      </w:rPr>
      <w:t>Nightingales,</w:t>
    </w:r>
  </w:p>
  <w:p w14:paraId="6676D948" w14:textId="62761CC0" w:rsidR="00E24F97" w:rsidRDefault="00E24F97">
    <w:pPr>
      <w:pStyle w:val="Header"/>
      <w:rPr>
        <w:rFonts w:ascii="Arial" w:hAnsi="Arial" w:cs="Arial"/>
        <w:sz w:val="24"/>
        <w:szCs w:val="24"/>
      </w:rPr>
    </w:pPr>
    <w:r>
      <w:rPr>
        <w:rFonts w:ascii="Arial" w:hAnsi="Arial" w:cs="Arial"/>
        <w:sz w:val="24"/>
        <w:szCs w:val="24"/>
      </w:rPr>
      <w:t>Langdon Hills,</w:t>
    </w:r>
  </w:p>
  <w:p w14:paraId="6839DFE4" w14:textId="43833700" w:rsidR="00E24F97" w:rsidRDefault="00E24F97">
    <w:pPr>
      <w:pStyle w:val="Header"/>
    </w:pPr>
    <w:r>
      <w:rPr>
        <w:rFonts w:ascii="Arial" w:hAnsi="Arial" w:cs="Arial"/>
        <w:sz w:val="24"/>
        <w:szCs w:val="24"/>
      </w:rPr>
      <w:t>Basildon SS16 6SA.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301215"/>
    <w:multiLevelType w:val="hybridMultilevel"/>
    <w:tmpl w:val="C8E0C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7A7FA0"/>
    <w:multiLevelType w:val="hybridMultilevel"/>
    <w:tmpl w:val="D646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4464C"/>
    <w:multiLevelType w:val="hybridMultilevel"/>
    <w:tmpl w:val="71D2084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17590F"/>
    <w:multiLevelType w:val="hybridMultilevel"/>
    <w:tmpl w:val="C8B2D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D4528"/>
    <w:multiLevelType w:val="hybridMultilevel"/>
    <w:tmpl w:val="B896EC2C"/>
    <w:lvl w:ilvl="0" w:tplc="92C8B05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A2522"/>
    <w:multiLevelType w:val="hybridMultilevel"/>
    <w:tmpl w:val="631EE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57547"/>
    <w:multiLevelType w:val="hybridMultilevel"/>
    <w:tmpl w:val="C1E62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D97D33"/>
    <w:multiLevelType w:val="hybridMultilevel"/>
    <w:tmpl w:val="E7D2EBE8"/>
    <w:lvl w:ilvl="0" w:tplc="9F26E136">
      <w:numFmt w:val="bullet"/>
      <w:lvlText w:val="•"/>
      <w:lvlJc w:val="left"/>
      <w:pPr>
        <w:ind w:left="1284" w:hanging="564"/>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295BE0"/>
    <w:multiLevelType w:val="hybridMultilevel"/>
    <w:tmpl w:val="E0104E3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F876AE"/>
    <w:multiLevelType w:val="hybridMultilevel"/>
    <w:tmpl w:val="7AF6CE9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C6525"/>
    <w:multiLevelType w:val="singleLevel"/>
    <w:tmpl w:val="BB16B318"/>
    <w:lvl w:ilvl="0">
      <w:start w:val="1"/>
      <w:numFmt w:val="decimal"/>
      <w:lvlText w:val="%1."/>
      <w:legacy w:legacy="1" w:legacySpace="0" w:legacyIndent="360"/>
      <w:lvlJc w:val="left"/>
      <w:pPr>
        <w:ind w:left="360" w:hanging="360"/>
      </w:pPr>
    </w:lvl>
  </w:abstractNum>
  <w:abstractNum w:abstractNumId="14" w15:restartNumberingAfterBreak="0">
    <w:nsid w:val="21F41193"/>
    <w:multiLevelType w:val="hybridMultilevel"/>
    <w:tmpl w:val="35C9E4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D201DA"/>
    <w:multiLevelType w:val="hybridMultilevel"/>
    <w:tmpl w:val="91F8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D1B9C"/>
    <w:multiLevelType w:val="hybridMultilevel"/>
    <w:tmpl w:val="E370D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47655"/>
    <w:multiLevelType w:val="hybridMultilevel"/>
    <w:tmpl w:val="A5B4FC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0E462A2"/>
    <w:multiLevelType w:val="hybridMultilevel"/>
    <w:tmpl w:val="5BB823F0"/>
    <w:lvl w:ilvl="0" w:tplc="9F26E136">
      <w:numFmt w:val="bullet"/>
      <w:lvlText w:val="•"/>
      <w:lvlJc w:val="left"/>
      <w:pPr>
        <w:ind w:left="924" w:hanging="564"/>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43299"/>
    <w:multiLevelType w:val="hybridMultilevel"/>
    <w:tmpl w:val="84F07E84"/>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32D9A"/>
    <w:multiLevelType w:val="hybridMultilevel"/>
    <w:tmpl w:val="DEF34C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836CEA"/>
    <w:multiLevelType w:val="hybridMultilevel"/>
    <w:tmpl w:val="2398E3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782D8F"/>
    <w:multiLevelType w:val="hybridMultilevel"/>
    <w:tmpl w:val="D09FBE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C43A96"/>
    <w:multiLevelType w:val="hybridMultilevel"/>
    <w:tmpl w:val="506EF4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5D4517"/>
    <w:multiLevelType w:val="hybridMultilevel"/>
    <w:tmpl w:val="94B2E2BE"/>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4BFEE"/>
    <w:multiLevelType w:val="hybridMultilevel"/>
    <w:tmpl w:val="E36F9C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6FA7446"/>
    <w:multiLevelType w:val="hybridMultilevel"/>
    <w:tmpl w:val="ED98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851A9"/>
    <w:multiLevelType w:val="hybridMultilevel"/>
    <w:tmpl w:val="148A5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F52B4"/>
    <w:multiLevelType w:val="hybridMultilevel"/>
    <w:tmpl w:val="03D0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4D0521"/>
    <w:multiLevelType w:val="hybridMultilevel"/>
    <w:tmpl w:val="D82C8F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F0300"/>
    <w:multiLevelType w:val="hybridMultilevel"/>
    <w:tmpl w:val="91E22B12"/>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0F23CF"/>
    <w:multiLevelType w:val="hybridMultilevel"/>
    <w:tmpl w:val="E6E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422836"/>
    <w:multiLevelType w:val="hybridMultilevel"/>
    <w:tmpl w:val="B530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1C3447"/>
    <w:multiLevelType w:val="multilevel"/>
    <w:tmpl w:val="8FCE5D74"/>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E8280A"/>
    <w:multiLevelType w:val="hybridMultilevel"/>
    <w:tmpl w:val="8BDA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C76F94"/>
    <w:multiLevelType w:val="hybridMultilevel"/>
    <w:tmpl w:val="8EA8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E3B1767"/>
    <w:multiLevelType w:val="hybridMultilevel"/>
    <w:tmpl w:val="E4DC8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322832"/>
    <w:multiLevelType w:val="hybridMultilevel"/>
    <w:tmpl w:val="7280016C"/>
    <w:lvl w:ilvl="0" w:tplc="FB4C49C4">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3"/>
  </w:num>
  <w:num w:numId="4">
    <w:abstractNumId w:val="19"/>
  </w:num>
  <w:num w:numId="5">
    <w:abstractNumId w:val="27"/>
  </w:num>
  <w:num w:numId="6">
    <w:abstractNumId w:val="12"/>
  </w:num>
  <w:num w:numId="7">
    <w:abstractNumId w:val="8"/>
  </w:num>
  <w:num w:numId="8">
    <w:abstractNumId w:val="24"/>
  </w:num>
  <w:num w:numId="9">
    <w:abstractNumId w:val="14"/>
  </w:num>
  <w:num w:numId="10">
    <w:abstractNumId w:val="13"/>
  </w:num>
  <w:num w:numId="11">
    <w:abstractNumId w:val="18"/>
  </w:num>
  <w:num w:numId="12">
    <w:abstractNumId w:val="30"/>
  </w:num>
  <w:num w:numId="13">
    <w:abstractNumId w:val="29"/>
  </w:num>
  <w:num w:numId="14">
    <w:abstractNumId w:val="21"/>
  </w:num>
  <w:num w:numId="15">
    <w:abstractNumId w:val="45"/>
  </w:num>
  <w:num w:numId="16">
    <w:abstractNumId w:val="6"/>
  </w:num>
  <w:num w:numId="17">
    <w:abstractNumId w:val="34"/>
  </w:num>
  <w:num w:numId="18">
    <w:abstractNumId w:val="7"/>
  </w:num>
  <w:num w:numId="19">
    <w:abstractNumId w:val="16"/>
  </w:num>
  <w:num w:numId="20">
    <w:abstractNumId w:val="40"/>
  </w:num>
  <w:num w:numId="21">
    <w:abstractNumId w:val="47"/>
  </w:num>
  <w:num w:numId="22">
    <w:abstractNumId w:val="36"/>
  </w:num>
  <w:num w:numId="23">
    <w:abstractNumId w:val="22"/>
  </w:num>
  <w:num w:numId="24">
    <w:abstractNumId w:val="44"/>
  </w:num>
  <w:num w:numId="25">
    <w:abstractNumId w:val="2"/>
  </w:num>
  <w:num w:numId="26">
    <w:abstractNumId w:val="38"/>
  </w:num>
  <w:num w:numId="27">
    <w:abstractNumId w:val="28"/>
  </w:num>
  <w:num w:numId="28">
    <w:abstractNumId w:val="41"/>
  </w:num>
  <w:num w:numId="29">
    <w:abstractNumId w:val="35"/>
  </w:num>
  <w:num w:numId="30">
    <w:abstractNumId w:val="11"/>
  </w:num>
  <w:num w:numId="31">
    <w:abstractNumId w:val="43"/>
    <w:lvlOverride w:ilvl="0">
      <w:startOverride w:val="5"/>
    </w:lvlOverride>
  </w:num>
  <w:num w:numId="32">
    <w:abstractNumId w:val="37"/>
  </w:num>
  <w:num w:numId="33">
    <w:abstractNumId w:val="9"/>
  </w:num>
  <w:num w:numId="34">
    <w:abstractNumId w:val="5"/>
  </w:num>
  <w:num w:numId="35">
    <w:abstractNumId w:val="1"/>
  </w:num>
  <w:num w:numId="36">
    <w:abstractNumId w:val="25"/>
  </w:num>
  <w:num w:numId="37">
    <w:abstractNumId w:val="46"/>
  </w:num>
  <w:num w:numId="38">
    <w:abstractNumId w:val="17"/>
  </w:num>
  <w:num w:numId="39">
    <w:abstractNumId w:val="4"/>
  </w:num>
  <w:num w:numId="40">
    <w:abstractNumId w:val="1"/>
  </w:num>
  <w:num w:numId="41">
    <w:abstractNumId w:val="42"/>
  </w:num>
  <w:num w:numId="42">
    <w:abstractNumId w:val="48"/>
  </w:num>
  <w:num w:numId="43">
    <w:abstractNumId w:val="39"/>
  </w:num>
  <w:num w:numId="44">
    <w:abstractNumId w:val="20"/>
  </w:num>
  <w:num w:numId="45">
    <w:abstractNumId w:val="10"/>
  </w:num>
  <w:num w:numId="46">
    <w:abstractNumId w:val="3"/>
  </w:num>
  <w:num w:numId="47">
    <w:abstractNumId w:val="15"/>
  </w:num>
  <w:num w:numId="48">
    <w:abstractNumId w:val="31"/>
  </w:num>
  <w:num w:numId="49">
    <w:abstractNumId w:val="2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45F0C"/>
    <w:rsid w:val="000477F0"/>
    <w:rsid w:val="00051EE9"/>
    <w:rsid w:val="00053529"/>
    <w:rsid w:val="00056CBE"/>
    <w:rsid w:val="00060F68"/>
    <w:rsid w:val="00067B90"/>
    <w:rsid w:val="0007016A"/>
    <w:rsid w:val="00081A86"/>
    <w:rsid w:val="00081E6D"/>
    <w:rsid w:val="000820AC"/>
    <w:rsid w:val="000A40FE"/>
    <w:rsid w:val="000B6972"/>
    <w:rsid w:val="000C274D"/>
    <w:rsid w:val="000C4F7A"/>
    <w:rsid w:val="000D56CE"/>
    <w:rsid w:val="000D7F21"/>
    <w:rsid w:val="000F079A"/>
    <w:rsid w:val="00113973"/>
    <w:rsid w:val="00123DF7"/>
    <w:rsid w:val="001264D8"/>
    <w:rsid w:val="0013326F"/>
    <w:rsid w:val="00133589"/>
    <w:rsid w:val="001409B6"/>
    <w:rsid w:val="00140A2D"/>
    <w:rsid w:val="001607E6"/>
    <w:rsid w:val="001650B6"/>
    <w:rsid w:val="00167BEA"/>
    <w:rsid w:val="0017005A"/>
    <w:rsid w:val="00185086"/>
    <w:rsid w:val="00195E9F"/>
    <w:rsid w:val="001A7208"/>
    <w:rsid w:val="001B56B1"/>
    <w:rsid w:val="001B680C"/>
    <w:rsid w:val="001F2031"/>
    <w:rsid w:val="001F49EF"/>
    <w:rsid w:val="00211223"/>
    <w:rsid w:val="00214670"/>
    <w:rsid w:val="002606C9"/>
    <w:rsid w:val="00260728"/>
    <w:rsid w:val="00260DFB"/>
    <w:rsid w:val="00281BEA"/>
    <w:rsid w:val="002A283D"/>
    <w:rsid w:val="002A64D2"/>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85B30"/>
    <w:rsid w:val="003917AA"/>
    <w:rsid w:val="003B3ABC"/>
    <w:rsid w:val="003F0470"/>
    <w:rsid w:val="003F2DC4"/>
    <w:rsid w:val="00413BC7"/>
    <w:rsid w:val="00460D27"/>
    <w:rsid w:val="004754A3"/>
    <w:rsid w:val="0047652F"/>
    <w:rsid w:val="00487983"/>
    <w:rsid w:val="004A11BB"/>
    <w:rsid w:val="004A1FB8"/>
    <w:rsid w:val="004A4422"/>
    <w:rsid w:val="004C53B1"/>
    <w:rsid w:val="004D7F13"/>
    <w:rsid w:val="005027BA"/>
    <w:rsid w:val="00510F80"/>
    <w:rsid w:val="00517726"/>
    <w:rsid w:val="005307B0"/>
    <w:rsid w:val="00544461"/>
    <w:rsid w:val="005761A2"/>
    <w:rsid w:val="0058782F"/>
    <w:rsid w:val="005919C5"/>
    <w:rsid w:val="0059242E"/>
    <w:rsid w:val="005A2E25"/>
    <w:rsid w:val="005A3976"/>
    <w:rsid w:val="005A4820"/>
    <w:rsid w:val="005A551A"/>
    <w:rsid w:val="005B029A"/>
    <w:rsid w:val="005B2D46"/>
    <w:rsid w:val="005C0594"/>
    <w:rsid w:val="005E603C"/>
    <w:rsid w:val="005F00E4"/>
    <w:rsid w:val="006236F7"/>
    <w:rsid w:val="00637BD2"/>
    <w:rsid w:val="006411B4"/>
    <w:rsid w:val="0064282B"/>
    <w:rsid w:val="006616CE"/>
    <w:rsid w:val="006738F3"/>
    <w:rsid w:val="00673F9D"/>
    <w:rsid w:val="00685107"/>
    <w:rsid w:val="0069240C"/>
    <w:rsid w:val="0069590A"/>
    <w:rsid w:val="00696F04"/>
    <w:rsid w:val="006C29DF"/>
    <w:rsid w:val="006C5106"/>
    <w:rsid w:val="006C577B"/>
    <w:rsid w:val="006E559B"/>
    <w:rsid w:val="007014F9"/>
    <w:rsid w:val="00712864"/>
    <w:rsid w:val="00712B24"/>
    <w:rsid w:val="00716B72"/>
    <w:rsid w:val="00721BD0"/>
    <w:rsid w:val="00724C93"/>
    <w:rsid w:val="00743099"/>
    <w:rsid w:val="00746777"/>
    <w:rsid w:val="0075046D"/>
    <w:rsid w:val="0075271E"/>
    <w:rsid w:val="00753644"/>
    <w:rsid w:val="0075619F"/>
    <w:rsid w:val="0077294E"/>
    <w:rsid w:val="0077320B"/>
    <w:rsid w:val="0077427E"/>
    <w:rsid w:val="0079134E"/>
    <w:rsid w:val="0079224E"/>
    <w:rsid w:val="007A6DBB"/>
    <w:rsid w:val="007B2364"/>
    <w:rsid w:val="007B4ECF"/>
    <w:rsid w:val="007D027B"/>
    <w:rsid w:val="007D0AD6"/>
    <w:rsid w:val="007D6449"/>
    <w:rsid w:val="007E3C8A"/>
    <w:rsid w:val="007E617B"/>
    <w:rsid w:val="007E6DA3"/>
    <w:rsid w:val="007F1770"/>
    <w:rsid w:val="007F4DDE"/>
    <w:rsid w:val="008037EF"/>
    <w:rsid w:val="008121E5"/>
    <w:rsid w:val="008160F5"/>
    <w:rsid w:val="00825BA6"/>
    <w:rsid w:val="00837645"/>
    <w:rsid w:val="00843FBD"/>
    <w:rsid w:val="0084627C"/>
    <w:rsid w:val="00863CD8"/>
    <w:rsid w:val="0087625B"/>
    <w:rsid w:val="008778BD"/>
    <w:rsid w:val="00890BD6"/>
    <w:rsid w:val="00894B9E"/>
    <w:rsid w:val="008A3F0A"/>
    <w:rsid w:val="008F3807"/>
    <w:rsid w:val="008F5811"/>
    <w:rsid w:val="008F7440"/>
    <w:rsid w:val="00901AA0"/>
    <w:rsid w:val="00910286"/>
    <w:rsid w:val="009151C4"/>
    <w:rsid w:val="00925E01"/>
    <w:rsid w:val="00940115"/>
    <w:rsid w:val="00956D58"/>
    <w:rsid w:val="00976D2F"/>
    <w:rsid w:val="00990F6F"/>
    <w:rsid w:val="00992454"/>
    <w:rsid w:val="009C39F2"/>
    <w:rsid w:val="009D087E"/>
    <w:rsid w:val="009D7358"/>
    <w:rsid w:val="009E3866"/>
    <w:rsid w:val="009E3C6E"/>
    <w:rsid w:val="009F2983"/>
    <w:rsid w:val="00A058C2"/>
    <w:rsid w:val="00A226D5"/>
    <w:rsid w:val="00A237FB"/>
    <w:rsid w:val="00A33651"/>
    <w:rsid w:val="00A412E8"/>
    <w:rsid w:val="00A4144E"/>
    <w:rsid w:val="00A45728"/>
    <w:rsid w:val="00A550DD"/>
    <w:rsid w:val="00A60426"/>
    <w:rsid w:val="00A60DBE"/>
    <w:rsid w:val="00A647AA"/>
    <w:rsid w:val="00A9004B"/>
    <w:rsid w:val="00AA1036"/>
    <w:rsid w:val="00AA44DE"/>
    <w:rsid w:val="00AB4ABB"/>
    <w:rsid w:val="00AC7EFE"/>
    <w:rsid w:val="00AE3253"/>
    <w:rsid w:val="00AF2C29"/>
    <w:rsid w:val="00B1799D"/>
    <w:rsid w:val="00B22AB4"/>
    <w:rsid w:val="00B32BD7"/>
    <w:rsid w:val="00B56D19"/>
    <w:rsid w:val="00B65C19"/>
    <w:rsid w:val="00B73625"/>
    <w:rsid w:val="00B77F5A"/>
    <w:rsid w:val="00BA3842"/>
    <w:rsid w:val="00BC0A07"/>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91F0E"/>
    <w:rsid w:val="00CA2350"/>
    <w:rsid w:val="00CA3A7C"/>
    <w:rsid w:val="00CC7C53"/>
    <w:rsid w:val="00CD7381"/>
    <w:rsid w:val="00CE087E"/>
    <w:rsid w:val="00CE183A"/>
    <w:rsid w:val="00CF7362"/>
    <w:rsid w:val="00D00270"/>
    <w:rsid w:val="00D05478"/>
    <w:rsid w:val="00D17AEB"/>
    <w:rsid w:val="00D57A4C"/>
    <w:rsid w:val="00D6211C"/>
    <w:rsid w:val="00D7453A"/>
    <w:rsid w:val="00D8449A"/>
    <w:rsid w:val="00D9174C"/>
    <w:rsid w:val="00D953F4"/>
    <w:rsid w:val="00DA082B"/>
    <w:rsid w:val="00DA318D"/>
    <w:rsid w:val="00DC634D"/>
    <w:rsid w:val="00DE02B2"/>
    <w:rsid w:val="00DF3889"/>
    <w:rsid w:val="00DF67D4"/>
    <w:rsid w:val="00E2477E"/>
    <w:rsid w:val="00E24F97"/>
    <w:rsid w:val="00E40407"/>
    <w:rsid w:val="00E42D0E"/>
    <w:rsid w:val="00E54406"/>
    <w:rsid w:val="00E60737"/>
    <w:rsid w:val="00E93FCC"/>
    <w:rsid w:val="00E95D43"/>
    <w:rsid w:val="00EA33E1"/>
    <w:rsid w:val="00EE35D1"/>
    <w:rsid w:val="00EF40AD"/>
    <w:rsid w:val="00F008C0"/>
    <w:rsid w:val="00F02F88"/>
    <w:rsid w:val="00F04D89"/>
    <w:rsid w:val="00F16AEB"/>
    <w:rsid w:val="00F21791"/>
    <w:rsid w:val="00F229D7"/>
    <w:rsid w:val="00F24AB8"/>
    <w:rsid w:val="00F30E96"/>
    <w:rsid w:val="00F3247F"/>
    <w:rsid w:val="00F379C9"/>
    <w:rsid w:val="00F54A0A"/>
    <w:rsid w:val="00F81850"/>
    <w:rsid w:val="00FB4293"/>
    <w:rsid w:val="00FC3A04"/>
    <w:rsid w:val="00FC5578"/>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23"/>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810168709">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phso.enquiries@ombudsman.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MSEGP.DPO@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www.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943a1d54d35f894ea2d44775f2d5a6f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c4cbc6e4b87b317eae7cc8ad99772c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2.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F74BA7F2-41FC-412B-A685-3ECB14D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8</TotalTime>
  <Pages>14</Pages>
  <Words>5611</Words>
  <Characters>30570</Characters>
  <Application>Microsoft Office Word</Application>
  <DocSecurity>0</DocSecurity>
  <Lines>254</Lines>
  <Paragraphs>72</Paragraphs>
  <ScaleCrop>false</ScaleCrop>
  <Company>Kents Hill Road Family Doctors</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CUTTING, Marguerite (DR SALAKO AND PARTNERS)</cp:lastModifiedBy>
  <cp:revision>2</cp:revision>
  <cp:lastPrinted>2022-08-02T21:41:00Z</cp:lastPrinted>
  <dcterms:created xsi:type="dcterms:W3CDTF">2023-08-04T10:39:00Z</dcterms:created>
  <dcterms:modified xsi:type="dcterms:W3CDTF">2023-08-04T10:39:00Z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